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4BBCFA62" w:rsidR="00E34D2C" w:rsidRPr="00D0546C" w:rsidRDefault="00F533B5" w:rsidP="00FE7F7B">
      <w:pPr>
        <w:pStyle w:val="ny-lesson-header"/>
      </w:pPr>
      <w:r>
        <w:t>Lesson 1</w:t>
      </w:r>
      <w:r w:rsidR="00083B4D">
        <w:t>4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 xml:space="preserve">The </w:t>
      </w:r>
      <w:r w:rsidR="00083B4D">
        <w:t xml:space="preserve">Decimal Expansion of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47D4DC63" w:rsidR="004A4B57" w:rsidRDefault="00EA4681" w:rsidP="001A3312">
      <w:pPr>
        <w:pStyle w:val="ny-lesson-hdr-1"/>
      </w:pPr>
      <w:r>
        <w:t>Opening Exercise</w:t>
      </w:r>
      <w:r w:rsidR="00083B4D">
        <w:t>s</w:t>
      </w:r>
      <w:r w:rsidR="006B668A">
        <w:t xml:space="preserve"> 1–3</w:t>
      </w:r>
    </w:p>
    <w:p w14:paraId="7BACAB0C" w14:textId="2381EBD4" w:rsidR="00083B4D" w:rsidRPr="00083B4D" w:rsidRDefault="007E1D87" w:rsidP="00083B4D">
      <w:pPr>
        <w:pStyle w:val="ny-lesson-numbering"/>
        <w:rPr>
          <w:rStyle w:val="ny-lesson-hdr-1Char"/>
          <w:rFonts w:ascii="Calibri" w:hAnsi="Calibri"/>
          <w:b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78DF6B" wp14:editId="17FB79B3">
            <wp:simplePos x="0" y="0"/>
            <wp:positionH relativeFrom="column">
              <wp:posOffset>284480</wp:posOffset>
            </wp:positionH>
            <wp:positionV relativeFrom="paragraph">
              <wp:posOffset>164465</wp:posOffset>
            </wp:positionV>
            <wp:extent cx="1478280" cy="1506855"/>
            <wp:effectExtent l="0" t="0" r="7620" b="0"/>
            <wp:wrapTight wrapText="bothSides">
              <wp:wrapPolygon edited="0">
                <wp:start x="0" y="0"/>
                <wp:lineTo x="0" y="21300"/>
                <wp:lineTo x="21433" y="21300"/>
                <wp:lineTo x="21433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4D" w:rsidRPr="00083B4D">
        <w:rPr>
          <w:rStyle w:val="ny-lesson-hdr-1Char"/>
          <w:rFonts w:ascii="Calibri" w:hAnsi="Calibri"/>
          <w:b w:val="0"/>
        </w:rPr>
        <w:t>Write an equation for the area</w:t>
      </w:r>
      <w:proofErr w:type="gramStart"/>
      <w:r w:rsidR="00083B4D" w:rsidRPr="00083B4D">
        <w:rPr>
          <w:rStyle w:val="ny-lesson-hdr-1Char"/>
          <w:rFonts w:ascii="Calibri" w:hAnsi="Calibri"/>
          <w:b w:val="0"/>
        </w:rPr>
        <w:t xml:space="preserve">, </w:t>
      </w:r>
      <w:proofErr w:type="gramEnd"/>
      <m:oMath>
        <m:r>
          <w:rPr>
            <w:rStyle w:val="ny-lesson-hdr-1Char"/>
            <w:rFonts w:ascii="Cambria Math" w:hAnsi="Cambria Math"/>
          </w:rPr>
          <m:t>A</m:t>
        </m:r>
      </m:oMath>
      <w:r w:rsidR="00083B4D" w:rsidRPr="00083B4D">
        <w:rPr>
          <w:rStyle w:val="ny-lesson-hdr-1Char"/>
          <w:rFonts w:ascii="Calibri" w:hAnsi="Calibri"/>
          <w:b w:val="0"/>
        </w:rPr>
        <w:t>, of the circle shown.</w:t>
      </w:r>
    </w:p>
    <w:p w14:paraId="29FF3BD4" w14:textId="77777777" w:rsidR="007E1D87" w:rsidRDefault="007E1D87" w:rsidP="007E1D87">
      <w:pPr>
        <w:pStyle w:val="ny-lesson-numbering"/>
        <w:numPr>
          <w:ilvl w:val="0"/>
          <w:numId w:val="0"/>
        </w:numPr>
        <w:ind w:left="360"/>
      </w:pPr>
    </w:p>
    <w:p w14:paraId="5FE6D172" w14:textId="77777777" w:rsidR="00316DDF" w:rsidRDefault="00316DDF" w:rsidP="00316DDF">
      <w:pPr>
        <w:pStyle w:val="ny-lesson-numbering"/>
        <w:numPr>
          <w:ilvl w:val="0"/>
          <w:numId w:val="0"/>
        </w:numPr>
        <w:ind w:left="360"/>
      </w:pPr>
    </w:p>
    <w:p w14:paraId="0C9AFCE6" w14:textId="77777777" w:rsidR="00316DDF" w:rsidRDefault="00316DDF" w:rsidP="00316DDF">
      <w:pPr>
        <w:pStyle w:val="ny-lesson-numbering"/>
        <w:numPr>
          <w:ilvl w:val="0"/>
          <w:numId w:val="0"/>
        </w:numPr>
        <w:ind w:left="360"/>
      </w:pPr>
    </w:p>
    <w:p w14:paraId="30E4AD37" w14:textId="77777777" w:rsidR="00316DDF" w:rsidRDefault="00316DDF" w:rsidP="00316DDF">
      <w:pPr>
        <w:pStyle w:val="ny-lesson-numbering"/>
        <w:numPr>
          <w:ilvl w:val="0"/>
          <w:numId w:val="0"/>
        </w:numPr>
        <w:ind w:left="360"/>
      </w:pPr>
    </w:p>
    <w:p w14:paraId="4FD5F085" w14:textId="77777777" w:rsidR="00316DDF" w:rsidRDefault="00316DDF" w:rsidP="00316DDF">
      <w:pPr>
        <w:pStyle w:val="ny-lesson-numbering"/>
        <w:numPr>
          <w:ilvl w:val="0"/>
          <w:numId w:val="0"/>
        </w:numPr>
        <w:ind w:left="360"/>
      </w:pPr>
    </w:p>
    <w:p w14:paraId="5D78FA7A" w14:textId="77777777" w:rsidR="00316DDF" w:rsidRDefault="00316DDF" w:rsidP="00316DDF">
      <w:pPr>
        <w:pStyle w:val="ny-lesson-numbering"/>
        <w:numPr>
          <w:ilvl w:val="0"/>
          <w:numId w:val="0"/>
        </w:numPr>
        <w:ind w:left="360"/>
      </w:pPr>
    </w:p>
    <w:p w14:paraId="34FDEDDD" w14:textId="77777777" w:rsidR="00316DDF" w:rsidRDefault="00316DDF" w:rsidP="00316DDF">
      <w:pPr>
        <w:pStyle w:val="ListParagraph"/>
      </w:pPr>
    </w:p>
    <w:p w14:paraId="0743A913" w14:textId="77500F4C" w:rsidR="00083B4D" w:rsidRDefault="007E1D87" w:rsidP="00083B4D">
      <w:pPr>
        <w:pStyle w:val="ny-lesson-number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7A2BC4" wp14:editId="73187535">
            <wp:simplePos x="0" y="0"/>
            <wp:positionH relativeFrom="column">
              <wp:posOffset>421640</wp:posOffset>
            </wp:positionH>
            <wp:positionV relativeFrom="paragraph">
              <wp:posOffset>226060</wp:posOffset>
            </wp:positionV>
            <wp:extent cx="1148080" cy="1059815"/>
            <wp:effectExtent l="0" t="0" r="0" b="6985"/>
            <wp:wrapTopAndBottom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4D">
        <w:t xml:space="preserve">Write an equation for the </w:t>
      </w:r>
      <w:r w:rsidR="00083B4D" w:rsidRPr="00083B4D">
        <w:t>circumference</w:t>
      </w:r>
      <w:proofErr w:type="gramStart"/>
      <w:r w:rsidR="00083B4D" w:rsidRPr="00083B4D">
        <w:t xml:space="preserve">, </w:t>
      </w:r>
      <w:proofErr w:type="gramEnd"/>
      <m:oMath>
        <m:r>
          <w:rPr>
            <w:rFonts w:ascii="Cambria Math" w:hAnsi="Cambria Math"/>
          </w:rPr>
          <m:t>C</m:t>
        </m:r>
      </m:oMath>
      <w:r w:rsidR="00083B4D" w:rsidRPr="00083B4D">
        <w:t>, of</w:t>
      </w:r>
      <w:r w:rsidR="00083B4D">
        <w:t xml:space="preserve"> the circle shown.</w:t>
      </w:r>
    </w:p>
    <w:p w14:paraId="0C5562E0" w14:textId="77777777" w:rsidR="007E1D87" w:rsidRDefault="007E1D87" w:rsidP="007E1D87">
      <w:pPr>
        <w:pStyle w:val="ny-lesson-numbering"/>
        <w:numPr>
          <w:ilvl w:val="0"/>
          <w:numId w:val="0"/>
        </w:numPr>
        <w:ind w:left="360"/>
      </w:pPr>
    </w:p>
    <w:p w14:paraId="7E2C3440" w14:textId="7952D0D3" w:rsidR="00083B4D" w:rsidRDefault="00083B4D" w:rsidP="00083B4D">
      <w:pPr>
        <w:pStyle w:val="ny-lesson-numbering"/>
      </w:pPr>
      <w:r>
        <w:t xml:space="preserve">Each of the squares in the grid below </w:t>
      </w:r>
      <w:r w:rsidRPr="00083B4D">
        <w:t xml:space="preserve">has an area of </w:t>
      </w:r>
      <m:oMath>
        <m:r>
          <w:rPr>
            <w:rFonts w:ascii="Cambria Math" w:hAnsi="Cambria Math"/>
          </w:rPr>
          <m:t>1</m:t>
        </m:r>
      </m:oMath>
      <w:r w:rsidRPr="00083B4D">
        <w:t xml:space="preserve"> unit</w:t>
      </w:r>
      <w:r w:rsidRPr="00083B4D">
        <w:rPr>
          <w:vertAlign w:val="superscript"/>
        </w:rPr>
        <w:t>2</w:t>
      </w:r>
      <w:r w:rsidRPr="00083B4D">
        <w:t>.</w:t>
      </w:r>
      <w:r>
        <w:t xml:space="preserve"> </w:t>
      </w:r>
    </w:p>
    <w:p w14:paraId="00DD6787" w14:textId="77777777" w:rsidR="00083B4D" w:rsidRDefault="00083B4D" w:rsidP="00083B4D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169B37D" wp14:editId="48BE33B1">
            <wp:extent cx="1568393" cy="1514104"/>
            <wp:effectExtent l="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10" cy="15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454A" w14:textId="77777777" w:rsidR="00083B4D" w:rsidRDefault="00083B4D" w:rsidP="00083B4D">
      <w:pPr>
        <w:pStyle w:val="ny-lesson-numbering"/>
        <w:numPr>
          <w:ilvl w:val="0"/>
          <w:numId w:val="0"/>
        </w:numPr>
        <w:ind w:left="360"/>
      </w:pPr>
    </w:p>
    <w:p w14:paraId="5243F7E8" w14:textId="77777777" w:rsidR="00083B4D" w:rsidRDefault="00083B4D" w:rsidP="00083B4D">
      <w:pPr>
        <w:pStyle w:val="ny-lesson-numbering"/>
        <w:numPr>
          <w:ilvl w:val="1"/>
          <w:numId w:val="14"/>
        </w:numPr>
      </w:pPr>
      <w:r>
        <w:t xml:space="preserve">Estimate the area of the circle shown by counting squares.  </w:t>
      </w:r>
    </w:p>
    <w:p w14:paraId="1C3618AB" w14:textId="77777777" w:rsidR="00083B4D" w:rsidRDefault="00083B4D" w:rsidP="00083B4D">
      <w:pPr>
        <w:pStyle w:val="ny-lesson-numbering"/>
        <w:numPr>
          <w:ilvl w:val="0"/>
          <w:numId w:val="0"/>
        </w:numPr>
        <w:ind w:left="360"/>
      </w:pPr>
    </w:p>
    <w:p w14:paraId="6A1AD249" w14:textId="77777777" w:rsidR="00083B4D" w:rsidRDefault="00083B4D" w:rsidP="00083B4D">
      <w:pPr>
        <w:pStyle w:val="ny-lesson-numbering"/>
        <w:numPr>
          <w:ilvl w:val="0"/>
          <w:numId w:val="0"/>
        </w:numPr>
        <w:ind w:left="360"/>
      </w:pPr>
    </w:p>
    <w:p w14:paraId="625D0AEC" w14:textId="1D65902A" w:rsidR="00083B4D" w:rsidRDefault="00083B4D" w:rsidP="00083B4D">
      <w:pPr>
        <w:pStyle w:val="ny-lesson-numbering"/>
        <w:numPr>
          <w:ilvl w:val="1"/>
          <w:numId w:val="14"/>
        </w:numPr>
      </w:pPr>
      <w:r>
        <w:t xml:space="preserve">Calculate the area of the </w:t>
      </w:r>
      <w:r w:rsidRPr="00083B4D">
        <w:t xml:space="preserve">circle using a radius of </w:t>
      </w:r>
      <m:oMath>
        <m:r>
          <w:rPr>
            <w:rFonts w:ascii="Cambria Math" w:hAnsi="Cambria Math"/>
          </w:rPr>
          <m:t>5</m:t>
        </m:r>
      </m:oMath>
      <w:r w:rsidRPr="00083B4D">
        <w:t xml:space="preserve"> units and </w:t>
      </w:r>
      <m:oMath>
        <m:r>
          <w:rPr>
            <w:rFonts w:ascii="Cambria Math" w:hAnsi="Cambria Math"/>
          </w:rPr>
          <m:t>3.14</m:t>
        </m:r>
      </m:oMath>
      <w:r w:rsidRPr="00083B4D">
        <w:t xml:space="preserve"> </w:t>
      </w:r>
      <w:proofErr w:type="gramStart"/>
      <w:r w:rsidRPr="00083B4D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="00316DDF" w:rsidRPr="00316DDF">
        <w:t>.</w:t>
      </w:r>
    </w:p>
    <w:p w14:paraId="28B19FE8" w14:textId="77777777" w:rsidR="004A4B57" w:rsidRPr="004F2898" w:rsidRDefault="004A4B57" w:rsidP="004A4B57">
      <w:pPr>
        <w:pStyle w:val="ny-lesson-paragraph"/>
        <w:rPr>
          <w:b/>
        </w:rPr>
      </w:pPr>
    </w:p>
    <w:p w14:paraId="6665D740" w14:textId="42CF07D7" w:rsidR="001A3312" w:rsidRDefault="00F50A83" w:rsidP="001A3312">
      <w:pPr>
        <w:pStyle w:val="ny-lesson-hdr-1"/>
      </w:pPr>
      <w:r>
        <w:lastRenderedPageBreak/>
        <w:t>Exercises</w:t>
      </w:r>
      <w:r w:rsidR="006B668A">
        <w:t xml:space="preserve"> 4–7</w:t>
      </w:r>
    </w:p>
    <w:p w14:paraId="5DB74246" w14:textId="7F341B3F" w:rsidR="00083B4D" w:rsidRPr="00083B4D" w:rsidRDefault="00083B4D" w:rsidP="00083B4D">
      <w:pPr>
        <w:pStyle w:val="ny-lesson-numbering"/>
        <w:rPr>
          <w:sz w:val="16"/>
        </w:rPr>
      </w:pPr>
      <w:r w:rsidRPr="00083B4D">
        <w:t xml:space="preserve">Gerald and Sarah are building a wheel with a radius of </w:t>
      </w:r>
      <m:oMath>
        <m:r>
          <w:rPr>
            <w:rFonts w:ascii="Cambria Math" w:hAnsi="Cambria Math"/>
          </w:rPr>
          <m:t xml:space="preserve">6.5 </m:t>
        </m:r>
      </m:oMath>
      <w:r w:rsidR="00316DDF" w:rsidRPr="00316DDF">
        <w:t>cm</w:t>
      </w:r>
      <w:r w:rsidRPr="00083B4D">
        <w:t xml:space="preserve"> and are trying to determine the circumference.  Gerald says, “</w:t>
      </w:r>
      <w:proofErr w:type="gramStart"/>
      <w:r w:rsidRPr="00083B4D">
        <w:t xml:space="preserve">Because </w:t>
      </w:r>
      <w:proofErr w:type="gramEnd"/>
      <m:oMath>
        <m:r>
          <w:rPr>
            <w:rFonts w:ascii="Cambria Math" w:hAnsi="Cambria Math"/>
          </w:rPr>
          <m:t>6.5×2×3.14=40.82</m:t>
        </m:r>
      </m:oMath>
      <w:r w:rsidR="00316DDF" w:rsidRPr="00316DDF">
        <w:t>,</w:t>
      </w:r>
      <w:r w:rsidRPr="00316DDF">
        <w:t xml:space="preserve"> </w:t>
      </w:r>
      <w:r w:rsidRPr="00083B4D">
        <w:t xml:space="preserve">the circumference is </w:t>
      </w:r>
      <m:oMath>
        <m:r>
          <w:rPr>
            <w:rFonts w:ascii="Cambria Math" w:hAnsi="Cambria Math"/>
          </w:rPr>
          <m:t xml:space="preserve">40.82 </m:t>
        </m:r>
      </m:oMath>
      <w:r w:rsidR="00316DDF" w:rsidRPr="00316DDF">
        <w:t>cm.</w:t>
      </w:r>
      <w:r w:rsidRPr="00083B4D">
        <w:t xml:space="preserve">”  Sarah says, “Because </w:t>
      </w:r>
      <m:oMath>
        <m:r>
          <w:rPr>
            <w:rFonts w:ascii="Cambria Math" w:hAnsi="Cambria Math"/>
          </w:rPr>
          <m:t>6.5×2×3.10=40.3</m:t>
        </m:r>
      </m:oMath>
      <w:r w:rsidRPr="00083B4D">
        <w:t xml:space="preserve"> </w:t>
      </w:r>
      <w:proofErr w:type="gramStart"/>
      <w:r w:rsidRPr="00083B4D">
        <w:t xml:space="preserve">and </w:t>
      </w:r>
      <w:proofErr w:type="gramEnd"/>
      <m:oMath>
        <m:r>
          <w:rPr>
            <w:rFonts w:ascii="Cambria Math" w:hAnsi="Cambria Math"/>
          </w:rPr>
          <m:t>6.5×2×3.21=41.73</m:t>
        </m:r>
      </m:oMath>
      <w:r w:rsidRPr="00083B4D">
        <w:t>, the circumfere</w:t>
      </w:r>
      <w:proofErr w:type="spellStart"/>
      <w:r w:rsidRPr="00083B4D">
        <w:t>nce</w:t>
      </w:r>
      <w:proofErr w:type="spellEnd"/>
      <w:r w:rsidRPr="00083B4D">
        <w:t xml:space="preserve"> is somewhere between </w:t>
      </w:r>
      <m:oMath>
        <m:r>
          <w:rPr>
            <w:rFonts w:ascii="Cambria Math" w:hAnsi="Cambria Math"/>
          </w:rPr>
          <m:t>40.3</m:t>
        </m:r>
      </m:oMath>
      <w:r w:rsidRPr="00083B4D">
        <w:t xml:space="preserve"> and </w:t>
      </w:r>
      <m:oMath>
        <m:r>
          <w:rPr>
            <w:rFonts w:ascii="Cambria Math" w:hAnsi="Cambria Math"/>
          </w:rPr>
          <m:t>41.73</m:t>
        </m:r>
      </m:oMath>
      <w:r w:rsidR="00316DDF">
        <w:t>.”</w:t>
      </w:r>
      <w:r w:rsidRPr="00083B4D">
        <w:t xml:space="preserve">  Explain the thinking of each student.  </w:t>
      </w:r>
    </w:p>
    <w:p w14:paraId="0C66C60F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5DC8DC48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7DB794C7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06D39706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7E55770D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2FC51E91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3832696F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0103891E" w14:textId="77777777" w:rsidR="00083B4D" w:rsidRPr="00083B4D" w:rsidRDefault="00083B4D" w:rsidP="00083B4D">
      <w:pPr>
        <w:pStyle w:val="ny-lesson-numbering"/>
        <w:numPr>
          <w:ilvl w:val="0"/>
          <w:numId w:val="0"/>
        </w:numPr>
        <w:ind w:left="360" w:hanging="360"/>
        <w:rPr>
          <w:sz w:val="16"/>
        </w:rPr>
      </w:pPr>
    </w:p>
    <w:p w14:paraId="6028C3AE" w14:textId="45930FFB" w:rsidR="00083B4D" w:rsidRPr="00083B4D" w:rsidRDefault="00083B4D" w:rsidP="00083B4D">
      <w:pPr>
        <w:pStyle w:val="ny-lesson-numbering"/>
        <w:rPr>
          <w:sz w:val="16"/>
        </w:rPr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(6.12486…)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 xml:space="preserve">. </w:t>
      </w:r>
    </w:p>
    <w:p w14:paraId="7FAFE371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19B551F4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5C15ABDF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3AC0CF15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11D532FF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3B12165C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3FF0AA54" w14:textId="77777777" w:rsidR="00083B4D" w:rsidRPr="00083B4D" w:rsidRDefault="00083B4D" w:rsidP="00083B4D">
      <w:pPr>
        <w:pStyle w:val="ny-lesson-numbering"/>
        <w:numPr>
          <w:ilvl w:val="0"/>
          <w:numId w:val="0"/>
        </w:numPr>
        <w:ind w:left="360" w:hanging="360"/>
        <w:rPr>
          <w:sz w:val="16"/>
        </w:rPr>
      </w:pPr>
    </w:p>
    <w:p w14:paraId="0B298F61" w14:textId="5F88037A" w:rsidR="00083B4D" w:rsidRPr="00316DDF" w:rsidRDefault="00083B4D" w:rsidP="00083B4D">
      <w:pPr>
        <w:pStyle w:val="ny-lesson-numbering"/>
        <w:rPr>
          <w:sz w:val="16"/>
        </w:rPr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(9.204107…)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.</w:t>
      </w:r>
    </w:p>
    <w:p w14:paraId="1C70F396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343D745F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34A620CD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64452C77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4CC7C2D2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410EF33B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2689DA37" w14:textId="77777777" w:rsidR="00083B4D" w:rsidRDefault="00083B4D" w:rsidP="00083B4D">
      <w:pPr>
        <w:pStyle w:val="ny-lesson-numbering"/>
        <w:numPr>
          <w:ilvl w:val="0"/>
          <w:numId w:val="0"/>
        </w:numPr>
        <w:ind w:left="360" w:hanging="360"/>
      </w:pPr>
    </w:p>
    <w:p w14:paraId="1185475A" w14:textId="77777777" w:rsidR="00083B4D" w:rsidRPr="00083B4D" w:rsidRDefault="00083B4D" w:rsidP="00083B4D">
      <w:pPr>
        <w:pStyle w:val="ny-lesson-numbering"/>
        <w:numPr>
          <w:ilvl w:val="0"/>
          <w:numId w:val="0"/>
        </w:numPr>
        <w:ind w:left="360" w:hanging="360"/>
        <w:rPr>
          <w:sz w:val="16"/>
        </w:rPr>
      </w:pPr>
    </w:p>
    <w:p w14:paraId="546E2F1D" w14:textId="3FC2B0CC" w:rsidR="00083B4D" w:rsidRPr="00083B4D" w:rsidRDefault="00083B4D" w:rsidP="00083B4D">
      <w:pPr>
        <w:pStyle w:val="ny-lesson-numbering"/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(4.014325…)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016AE3F" w:rsidR="00F50A83" w:rsidRDefault="00F50A83" w:rsidP="00E34D2C">
      <w:pPr>
        <w:pStyle w:val="ny-lesson-paragraph"/>
        <w:rPr>
          <w:szCs w:val="20"/>
        </w:rPr>
      </w:pPr>
    </w:p>
    <w:p w14:paraId="592517FE" w14:textId="77777777" w:rsidR="00CD66E7" w:rsidRDefault="00CD66E7" w:rsidP="00316DDF">
      <w:pPr>
        <w:pStyle w:val="ny-callout-hdr"/>
      </w:pPr>
    </w:p>
    <w:p w14:paraId="7F16554B" w14:textId="77777777" w:rsidR="00CD66E7" w:rsidRDefault="00CD66E7" w:rsidP="00316DDF">
      <w:pPr>
        <w:pStyle w:val="ny-callout-hdr"/>
      </w:pPr>
    </w:p>
    <w:p w14:paraId="16D31F47" w14:textId="77777777" w:rsidR="00CD66E7" w:rsidRDefault="00CD66E7" w:rsidP="00316DDF">
      <w:pPr>
        <w:pStyle w:val="ny-callout-hdr"/>
      </w:pPr>
    </w:p>
    <w:p w14:paraId="3C639207" w14:textId="77777777" w:rsidR="00CD66E7" w:rsidRDefault="00CD66E7" w:rsidP="00316DDF">
      <w:pPr>
        <w:pStyle w:val="ny-callout-hdr"/>
      </w:pPr>
    </w:p>
    <w:bookmarkStart w:id="0" w:name="_GoBack"/>
    <w:bookmarkEnd w:id="0"/>
    <w:p w14:paraId="570DA8B7" w14:textId="6430FFA3" w:rsidR="00F50A83" w:rsidRDefault="00083B4D" w:rsidP="00316DDF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3067A77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87450"/>
                <wp:effectExtent l="19050" t="19050" r="11430" b="127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5FBEC772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5FA89E9F" w14:textId="0F19BF63" w:rsidR="00E34D2C" w:rsidRDefault="00083B4D" w:rsidP="00957B0D">
                            <w:pPr>
                              <w:pStyle w:val="ny-lesson-paragraph"/>
                            </w:pPr>
                            <w:r>
                              <w:t xml:space="preserve">Irrational numbers, </w:t>
                            </w:r>
                            <w:r w:rsidR="00316DDF">
                              <w:t xml:space="preserve">such </w:t>
                            </w:r>
                            <w:proofErr w:type="gramStart"/>
                            <w:r w:rsidR="00316DDF">
                              <w:t>as</w:t>
                            </w:r>
                            <w:r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 w:rsidR="00316DDF" w:rsidRPr="00316DDF">
                              <w:t>,</w:t>
                            </w:r>
                            <w:r>
                              <w:t xml:space="preserve"> are frequently approximated in order to compute with them.  Common approximations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are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3.14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and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316DDF" w:rsidRPr="00316DDF">
                              <w:t>.</w:t>
                            </w:r>
                            <w:r>
                              <w:t xml:space="preserve">  It should be understood that using an approximate value of an irrational number for computations produces an answer that is accurate to only the first few decimal digits.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9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TBNAIAAFYEAAAOAAAAZHJzL2Uyb0RvYy54bWysVNtu2zAMfR+wfxD0vthO0i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0DD280EC" w14:textId="5FBEC772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5FA89E9F" w14:textId="0F19BF63" w:rsidR="00E34D2C" w:rsidRDefault="00083B4D" w:rsidP="00957B0D">
                      <w:pPr>
                        <w:pStyle w:val="ny-lesson-paragraph"/>
                      </w:pPr>
                      <w:r>
                        <w:t xml:space="preserve">Irrational numbers, </w:t>
                      </w:r>
                      <w:r w:rsidR="00316DDF">
                        <w:t>such as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 w:rsidR="00316DDF" w:rsidRPr="00316DDF">
                        <w:t>,</w:t>
                      </w:r>
                      <w:r>
                        <w:t xml:space="preserve"> are frequently approximated in order to compute with them.  Common approximations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are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3.14</m:t>
                        </m:r>
                      </m:oMath>
                      <w:r>
                        <w:t xml:space="preserve">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7</m:t>
                            </m:r>
                          </m:den>
                        </m:f>
                      </m:oMath>
                      <w:r w:rsidR="00316DDF" w:rsidRPr="00316DDF">
                        <w:t>.</w:t>
                      </w:r>
                      <w:r>
                        <w:t xml:space="preserve">  It should be understood that using an approximate value of an irrational number for computations produces an answer that is accurate to only the first few decimal digits.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3F8CFAD9" w14:textId="361BBB27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 xml:space="preserve">Caitlin estimated </w:t>
      </w:r>
      <m:oMath>
        <m:r>
          <w:rPr>
            <w:rFonts w:ascii="Cambria Math" w:hAnsi="Cambria Math"/>
          </w:rPr>
          <m:t>π</m:t>
        </m:r>
      </m:oMath>
      <w:r w:rsidRPr="00083B4D">
        <w:t xml:space="preserve"> to </w:t>
      </w:r>
      <w:proofErr w:type="gramStart"/>
      <w:r w:rsidRPr="00083B4D">
        <w:t xml:space="preserve">be </w:t>
      </w:r>
      <w:proofErr w:type="gramEnd"/>
      <m:oMath>
        <m:r>
          <w:rPr>
            <w:rFonts w:ascii="Cambria Math" w:hAnsi="Cambria Math"/>
          </w:rPr>
          <m:t>3.10&lt;π&lt;3.21</m:t>
        </m:r>
      </m:oMath>
      <w:r w:rsidR="00316DDF" w:rsidRPr="00316DDF">
        <w:t>.</w:t>
      </w:r>
      <w:r w:rsidRPr="00316DDF">
        <w:t xml:space="preserve"> </w:t>
      </w:r>
      <w:r w:rsidRPr="00083B4D">
        <w:t xml:space="preserve"> If she uses this approximation of </w:t>
      </w:r>
      <m:oMath>
        <m:r>
          <w:rPr>
            <w:rFonts w:ascii="Cambria Math" w:hAnsi="Cambria Math"/>
          </w:rPr>
          <m:t>π</m:t>
        </m:r>
      </m:oMath>
      <w:r w:rsidRPr="00083B4D">
        <w:t xml:space="preserve"> to determine the area of a circle with a radius of </w:t>
      </w:r>
      <m:oMath>
        <m:r>
          <w:rPr>
            <w:rFonts w:ascii="Cambria Math" w:hAnsi="Cambria Math"/>
          </w:rPr>
          <m:t xml:space="preserve">5 </m:t>
        </m:r>
      </m:oMath>
      <w:r w:rsidR="00316DDF" w:rsidRPr="00316DDF">
        <w:t>cm,</w:t>
      </w:r>
      <w:r w:rsidRPr="00083B4D">
        <w:t xml:space="preserve"> what could the area be?</w:t>
      </w:r>
    </w:p>
    <w:p w14:paraId="68C3799D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203CFD1E" w14:textId="104F941B" w:rsidR="00083B4D" w:rsidRPr="00083B4D" w:rsidRDefault="00083B4D" w:rsidP="00083B4D">
      <w:pPr>
        <w:pStyle w:val="ny-lesson-numbering"/>
        <w:numPr>
          <w:ilvl w:val="0"/>
          <w:numId w:val="26"/>
        </w:numPr>
      </w:pPr>
      <w:proofErr w:type="spellStart"/>
      <w:r w:rsidRPr="00083B4D">
        <w:t>Myka</w:t>
      </w:r>
      <w:proofErr w:type="spellEnd"/>
      <w:r w:rsidRPr="00083B4D">
        <w:t xml:space="preserve"> estimated the circumference of a circle with a radius of </w:t>
      </w:r>
      <m:oMath>
        <m:r>
          <w:rPr>
            <w:rFonts w:ascii="Cambria Math" w:hAnsi="Cambria Math"/>
          </w:rPr>
          <m:t>4.5</m:t>
        </m:r>
      </m:oMath>
      <w:r w:rsidR="00316DDF" w:rsidRPr="00316DDF">
        <w:t xml:space="preserve"> in.</w:t>
      </w:r>
      <w:r w:rsidRPr="00083B4D">
        <w:t xml:space="preserve"> to be </w:t>
      </w:r>
      <m:oMath>
        <m:r>
          <w:rPr>
            <w:rFonts w:ascii="Cambria Math" w:hAnsi="Cambria Math"/>
          </w:rPr>
          <m:t xml:space="preserve">28.44 </m:t>
        </m:r>
      </m:oMath>
      <w:r w:rsidR="00316DDF" w:rsidRPr="00316DDF">
        <w:t>in.</w:t>
      </w:r>
      <w:r w:rsidRPr="00316DDF">
        <w:t xml:space="preserve"> </w:t>
      </w:r>
      <w:r w:rsidRPr="00083B4D">
        <w:t xml:space="preserve"> What approximate value of </w:t>
      </w:r>
      <m:oMath>
        <m:r>
          <w:rPr>
            <w:rFonts w:ascii="Cambria Math" w:hAnsi="Cambria Math"/>
          </w:rPr>
          <m:t>π</m:t>
        </m:r>
      </m:oMath>
      <w:r w:rsidRPr="00083B4D">
        <w:t xml:space="preserve"> did she use?  Is it an acceptable approximation </w:t>
      </w:r>
      <w:proofErr w:type="gramStart"/>
      <w:r w:rsidRPr="00083B4D">
        <w:t xml:space="preserve">of </w:t>
      </w:r>
      <w:proofErr w:type="gramEnd"/>
      <m:oMath>
        <m:r>
          <w:rPr>
            <w:rFonts w:ascii="Cambria Math" w:hAnsi="Cambria Math"/>
          </w:rPr>
          <m:t>π</m:t>
        </m:r>
      </m:oMath>
      <w:r w:rsidR="00316DDF" w:rsidRPr="00316DDF">
        <w:t>?</w:t>
      </w:r>
      <w:r w:rsidRPr="00083B4D">
        <w:t xml:space="preserve">  Explain.</w:t>
      </w:r>
    </w:p>
    <w:p w14:paraId="2E1D751F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5EC736A6" w14:textId="2F83A25A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>A length of ribbon is being cut to decorate a cylindrical cookie jar.  The ribb</w:t>
      </w:r>
      <w:r w:rsidR="007E1D87">
        <w:t>on must be cut to a length that</w:t>
      </w:r>
      <w:r w:rsidRPr="00083B4D">
        <w:t xml:space="preserve"> stretches the length of the circumference of the jar.  There is only enough ribbon to make one cut.  When approximating </w:t>
      </w:r>
      <m:oMath>
        <m:r>
          <w:rPr>
            <w:rFonts w:ascii="Cambria Math" w:hAnsi="Cambria Math"/>
          </w:rPr>
          <m:t>π</m:t>
        </m:r>
      </m:oMath>
      <w:r w:rsidRPr="00083B4D">
        <w:t xml:space="preserve"> to calculate the circumference of the jar, which number in the interval </w:t>
      </w:r>
      <m:oMath>
        <m:r>
          <w:rPr>
            <w:rFonts w:ascii="Cambria Math" w:hAnsi="Cambria Math"/>
          </w:rPr>
          <m:t>3.10&lt;π&lt;3.21</m:t>
        </m:r>
      </m:oMath>
      <w:r w:rsidRPr="00083B4D">
        <w:t xml:space="preserve"> should be used?  Explain.</w:t>
      </w:r>
    </w:p>
    <w:p w14:paraId="3B22EE1E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4071EEE6" w14:textId="6751D8AC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(1.86211…)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.</w:t>
      </w:r>
    </w:p>
    <w:p w14:paraId="4615D628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45E226D7" w14:textId="6AD214D6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(5.9035687…)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.</w:t>
      </w:r>
    </w:p>
    <w:p w14:paraId="4EC58D87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0EA5EC24" w14:textId="0A93274A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(12.30791…)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.</w:t>
      </w:r>
    </w:p>
    <w:p w14:paraId="0BD35B73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5DB4EDF3" w14:textId="084896FB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0.6289731…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.</w:t>
      </w:r>
    </w:p>
    <w:p w14:paraId="4667F15E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4ECD580F" w14:textId="76F1D097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 xml:space="preserve">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1.112223333…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.</w:t>
      </w:r>
    </w:p>
    <w:p w14:paraId="1CA36B88" w14:textId="77777777" w:rsidR="00CD66E7" w:rsidRPr="00CD66E7" w:rsidRDefault="00CD66E7" w:rsidP="00CD66E7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07AFD99E" w14:textId="5BA0FF0A" w:rsidR="00083B4D" w:rsidRPr="00083B4D" w:rsidRDefault="00083B4D" w:rsidP="00083B4D">
      <w:pPr>
        <w:pStyle w:val="ny-lesson-numbering"/>
        <w:numPr>
          <w:ilvl w:val="0"/>
          <w:numId w:val="26"/>
        </w:numPr>
        <w:rPr>
          <w:rFonts w:eastAsiaTheme="minorEastAsia"/>
        </w:rPr>
      </w:pPr>
      <w:r w:rsidRPr="00083B4D">
        <w:t xml:space="preserve">Which number is a better estimate </w:t>
      </w:r>
      <w:proofErr w:type="gramStart"/>
      <w:r w:rsidRPr="00083B4D">
        <w:t xml:space="preserve">for </w:t>
      </w:r>
      <w:proofErr w:type="gramEnd"/>
      <m:oMath>
        <m:r>
          <w:rPr>
            <w:rFonts w:ascii="Cambria Math" w:hAnsi="Cambria Math"/>
          </w:rPr>
          <m:t>π</m:t>
        </m:r>
      </m:oMath>
      <w:r w:rsidRPr="00083B4D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</m:oMath>
      <w:r w:rsidR="00316DDF" w:rsidRPr="00316DDF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3.14</m:t>
        </m:r>
      </m:oMath>
      <w:r w:rsidRPr="00083B4D">
        <w:rPr>
          <w:rFonts w:eastAsiaTheme="minorEastAsia"/>
        </w:rPr>
        <w:t xml:space="preserve">?  Explain.  </w:t>
      </w:r>
    </w:p>
    <w:p w14:paraId="446105B7" w14:textId="77777777" w:rsidR="00CD66E7" w:rsidRDefault="00CD66E7" w:rsidP="00CD66E7">
      <w:pPr>
        <w:pStyle w:val="ny-lesson-numbering"/>
        <w:numPr>
          <w:ilvl w:val="0"/>
          <w:numId w:val="0"/>
        </w:numPr>
        <w:ind w:left="360"/>
      </w:pPr>
    </w:p>
    <w:p w14:paraId="6A37B20D" w14:textId="214A47B5" w:rsidR="00083B4D" w:rsidRPr="00083B4D" w:rsidRDefault="00083B4D" w:rsidP="00083B4D">
      <w:pPr>
        <w:pStyle w:val="ny-lesson-numbering"/>
        <w:numPr>
          <w:ilvl w:val="0"/>
          <w:numId w:val="26"/>
        </w:numPr>
      </w:pPr>
      <w:r w:rsidRPr="00083B4D">
        <w:t xml:space="preserve">To how many decimal digits can you correctly estimate the value of the irrational </w:t>
      </w:r>
      <w:proofErr w:type="gramStart"/>
      <w:r w:rsidRPr="00083B4D">
        <w:t xml:space="preserve">number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4.56789012…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16DDF" w:rsidRPr="00316DDF">
        <w:t>?</w:t>
      </w:r>
    </w:p>
    <w:sectPr w:rsidR="00083B4D" w:rsidRPr="00083B4D" w:rsidSect="00CD66E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F2222" w14:textId="77777777" w:rsidR="00936E28" w:rsidRDefault="00936E28">
      <w:pPr>
        <w:spacing w:after="0" w:line="240" w:lineRule="auto"/>
      </w:pPr>
      <w:r>
        <w:separator/>
      </w:r>
    </w:p>
  </w:endnote>
  <w:endnote w:type="continuationSeparator" w:id="0">
    <w:p w14:paraId="44E78E87" w14:textId="77777777" w:rsidR="00936E28" w:rsidRDefault="0093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B668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B668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B668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B668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3" name="Picture 1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50C4CB06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83B4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83B4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The Decimal Expansion of </w:t>
                          </w:r>
                          <m:oMath>
                            <m:r>
                              <w:rPr>
                                <w:rFonts w:ascii="Cambria Math" w:eastAsia="Myriad Pro" w:hAnsi="Cambria Math" w:cstheme="minorHAnsi"/>
                                <w:color w:val="41343A"/>
                                <w:sz w:val="16"/>
                                <w:szCs w:val="16"/>
                              </w:rPr>
                              <m:t>π</m:t>
                            </m:r>
                          </m:oMath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66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66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0C4CB06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83B4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83B4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The Decimal Expansion of </w:t>
                    </w:r>
                    <m:oMath>
                      <m:r>
                        <w:rPr>
                          <w:rFonts w:ascii="Cambria Math" w:eastAsia="Myriad Pro" w:hAnsi="Cambria Math" w:cstheme="minorHAnsi"/>
                          <w:color w:val="41343A"/>
                          <w:sz w:val="16"/>
                          <w:szCs w:val="16"/>
                        </w:rPr>
                        <m:t>π</m:t>
                      </m:r>
                    </m:oMath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66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66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4E54CF3F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6363B1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4E54CF3F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6363B1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66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66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43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FD5FB" w14:textId="77777777" w:rsidR="00936E28" w:rsidRDefault="00936E28">
      <w:pPr>
        <w:spacing w:after="0" w:line="240" w:lineRule="auto"/>
      </w:pPr>
      <w:r>
        <w:separator/>
      </w:r>
    </w:p>
  </w:footnote>
  <w:footnote w:type="continuationSeparator" w:id="0">
    <w:p w14:paraId="453B5C74" w14:textId="77777777" w:rsidR="00936E28" w:rsidRDefault="0093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90ADA62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083B4D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490ADA62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083B4D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3B4D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16DDF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63B1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668A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1D87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4EF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28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D648E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66E7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83B4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83B4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83B4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83B4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83B4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083B4D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83B4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83B4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83B4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83B4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83B4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083B4D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0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6207A7A5-5AB5-49F3-ADE9-D7EBC70FB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3</cp:revision>
  <cp:lastPrinted>2012-11-24T17:54:00Z</cp:lastPrinted>
  <dcterms:created xsi:type="dcterms:W3CDTF">2014-01-22T00:35:00Z</dcterms:created>
  <dcterms:modified xsi:type="dcterms:W3CDTF">2014-02-01T04:38:00Z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